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F48ADD" w14:textId="77777777" w:rsidR="005C5316" w:rsidRDefault="005C5316" w:rsidP="006C170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bookmarkStart w:id="0" w:name="_Hlk82770500"/>
    </w:p>
    <w:p w14:paraId="079C9E7F" w14:textId="77777777" w:rsidR="005B257E" w:rsidRDefault="005B257E" w:rsidP="006C170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E791600" w14:textId="77777777" w:rsidR="005B257E" w:rsidRDefault="005B257E" w:rsidP="006C170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64DC9C1" w14:textId="77777777" w:rsidR="005B257E" w:rsidRDefault="005B257E" w:rsidP="006C170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141BD18" w14:textId="77777777" w:rsidR="005B257E" w:rsidRDefault="005B257E" w:rsidP="006C170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1FFFC3D" w14:textId="2C914556" w:rsidR="005B257E" w:rsidRDefault="005B257E" w:rsidP="006C170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0756CE1F" wp14:editId="550BDC5C">
            <wp:extent cx="5941060" cy="838856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388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C84AD" w14:textId="77777777" w:rsidR="005B257E" w:rsidRDefault="005B257E" w:rsidP="006C170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7FADCDA" w14:textId="77777777" w:rsidR="005B257E" w:rsidRDefault="005B257E" w:rsidP="006C170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DF788B7" w14:textId="77777777" w:rsidR="005B257E" w:rsidRDefault="005B257E" w:rsidP="006C170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C448F13" w14:textId="77777777" w:rsidR="005B257E" w:rsidRDefault="005B257E" w:rsidP="006C170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E73D868" w14:textId="77777777" w:rsidR="003D2507" w:rsidRPr="006C170F" w:rsidRDefault="003D2507" w:rsidP="006C170F">
      <w:pPr>
        <w:suppressAutoHyphens/>
        <w:spacing w:after="0" w:line="240" w:lineRule="auto"/>
        <w:ind w:left="113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D41E6A6" w14:textId="42708719" w:rsidR="003D2507" w:rsidRPr="0010164F" w:rsidRDefault="003D2507" w:rsidP="004905CA">
      <w:pPr>
        <w:tabs>
          <w:tab w:val="left" w:pos="709"/>
        </w:tabs>
        <w:spacing w:after="0" w:line="240" w:lineRule="auto"/>
        <w:ind w:left="-284" w:right="142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proofErr w:type="gramStart"/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>Образовател</w:t>
      </w:r>
      <w:r w:rsidR="00B373CC"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>ьная программа спортивного кружка</w:t>
      </w:r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«Настольный теннис» разработана в соответствии с </w:t>
      </w:r>
      <w:r w:rsidRPr="0010164F">
        <w:rPr>
          <w:rFonts w:ascii="Times New Roman" w:eastAsia="Times New Roman" w:hAnsi="Times New Roman" w:cs="Times New Roman"/>
          <w:spacing w:val="6"/>
          <w:sz w:val="24"/>
          <w:szCs w:val="24"/>
          <w:lang w:eastAsia="ar-SA"/>
        </w:rPr>
        <w:t xml:space="preserve">требованиями Федерального государственного стандарта общего </w:t>
      </w:r>
      <w:r w:rsidRPr="0010164F">
        <w:rPr>
          <w:rFonts w:ascii="Times New Roman" w:eastAsia="Times New Roman" w:hAnsi="Times New Roman" w:cs="Times New Roman"/>
          <w:spacing w:val="11"/>
          <w:sz w:val="24"/>
          <w:szCs w:val="24"/>
          <w:lang w:eastAsia="ar-SA"/>
        </w:rPr>
        <w:t xml:space="preserve">образования второго поколения и соответствует федеральному компоненту </w:t>
      </w:r>
      <w:r w:rsidRPr="0010164F">
        <w:rPr>
          <w:rFonts w:ascii="Times New Roman" w:eastAsia="Times New Roman" w:hAnsi="Times New Roman" w:cs="Times New Roman"/>
          <w:spacing w:val="5"/>
          <w:sz w:val="24"/>
          <w:szCs w:val="24"/>
          <w:lang w:eastAsia="ar-SA"/>
        </w:rPr>
        <w:t xml:space="preserve">государственного стандарта общего образования (приказ №1089 Минобразования </w:t>
      </w:r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Российской Федерации от 5 марта 2004 г.), отвечает положениям Закона «Об </w:t>
      </w:r>
      <w:r w:rsidRPr="0010164F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 xml:space="preserve">образовании», основным положениям Концепции содержания образования обучающихся </w:t>
      </w:r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>в области физической культуры (2001 г.), Федерального закона «О физической культуре и спорте</w:t>
      </w:r>
      <w:proofErr w:type="gramEnd"/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>» от 4 декабря 2007 г. № 329-ФЗ; составлена в соответствии с</w:t>
      </w:r>
      <w:proofErr w:type="gramStart"/>
      <w:r w:rsidR="0010164F"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>С</w:t>
      </w:r>
      <w:proofErr w:type="gramEnd"/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>анитарно</w:t>
      </w:r>
      <w:proofErr w:type="spellEnd"/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- эпидемиологическими требованиями, правилами и нормативами  к учреждениям дополнительного образования детей (Сан </w:t>
      </w:r>
      <w:proofErr w:type="spellStart"/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>Пин</w:t>
      </w:r>
      <w:proofErr w:type="spellEnd"/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2. 4. 1251- 03), с Типовым положением об  образовательном учреждении дополнительного образования детей (ред. Постановление правительства РФ от 26. 06.2012 №504.)</w:t>
      </w:r>
    </w:p>
    <w:p w14:paraId="043A321E" w14:textId="77777777" w:rsidR="003D2507" w:rsidRPr="0010164F" w:rsidRDefault="003D2507" w:rsidP="004905CA">
      <w:pPr>
        <w:shd w:val="clear" w:color="auto" w:fill="FFFFFF"/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</w:pPr>
      <w:r w:rsidRPr="0010164F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 xml:space="preserve">              Кроме того, содержание программы основано на положениях следующих нормативных правовых актов Российской Федерации: Концепции духовно-нравственного развития и воспитания личности гражданина;</w:t>
      </w:r>
    </w:p>
    <w:p w14:paraId="47A16B23" w14:textId="77777777" w:rsidR="003D2507" w:rsidRPr="0010164F" w:rsidRDefault="003D2507" w:rsidP="004905CA">
      <w:pPr>
        <w:shd w:val="clear" w:color="auto" w:fill="FFFFFF"/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</w:pPr>
      <w:r w:rsidRPr="0010164F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>Стратегии национальной безопасности Российской Федерации до 2020 г.</w:t>
      </w:r>
    </w:p>
    <w:p w14:paraId="1697E713" w14:textId="77777777" w:rsidR="00E65B57" w:rsidRPr="0010164F" w:rsidRDefault="00F27B15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</w:t>
      </w:r>
      <w:r w:rsidR="003D2507"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Занятия настольным теннисом в </w:t>
      </w:r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>школе</w:t>
      </w:r>
      <w:r w:rsidR="003D2507"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>способствуют повышению</w:t>
      </w:r>
      <w:r w:rsidR="003D2507"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роли физической культуры в воспитании современных школьников, укреплении их здоровья, увеличения объема двигательной активности обучающихся, развития их физических качеств и совершенствования физической подготовленности, привития навыков здорового образа жизни. </w:t>
      </w:r>
    </w:p>
    <w:p w14:paraId="5C8870B5" w14:textId="77777777" w:rsidR="005D270E" w:rsidRPr="0010164F" w:rsidRDefault="005D270E" w:rsidP="004905CA">
      <w:pPr>
        <w:shd w:val="clear" w:color="auto" w:fill="FFFFFF"/>
        <w:spacing w:after="0" w:line="240" w:lineRule="auto"/>
        <w:ind w:left="-284" w:right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64F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</w:t>
      </w:r>
      <w:r w:rsidRPr="0010164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Цели и задачи</w:t>
      </w:r>
      <w:r w:rsidRPr="0010164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программы.</w:t>
      </w:r>
    </w:p>
    <w:p w14:paraId="7958C16B" w14:textId="77777777" w:rsidR="005D270E" w:rsidRPr="0010164F" w:rsidRDefault="005D270E" w:rsidP="004905CA">
      <w:pPr>
        <w:shd w:val="clear" w:color="auto" w:fill="FFFFFF"/>
        <w:spacing w:after="0" w:line="240" w:lineRule="auto"/>
        <w:ind w:left="-284" w:right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Игра в настольный теннис направлена на всестороннее физическое развитие и способствуют совершенствованию многих необходимых в жизни двигательных и морально-волевых качеств.</w:t>
      </w:r>
    </w:p>
    <w:p w14:paraId="5D0114C3" w14:textId="77777777" w:rsidR="005D270E" w:rsidRPr="0010164F" w:rsidRDefault="005D270E" w:rsidP="004905CA">
      <w:pPr>
        <w:shd w:val="clear" w:color="auto" w:fill="FFFFFF"/>
        <w:spacing w:after="0" w:line="240" w:lineRule="auto"/>
        <w:ind w:left="-284" w:right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64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Цель программы</w:t>
      </w:r>
      <w:r w:rsidRPr="0010164F">
        <w:rPr>
          <w:rFonts w:ascii="Times New Roman" w:eastAsia="Times New Roman" w:hAnsi="Times New Roman" w:cs="Times New Roman"/>
          <w:sz w:val="24"/>
          <w:szCs w:val="24"/>
          <w:lang w:eastAsia="ru-RU"/>
        </w:rPr>
        <w:t> - углубленное изучение спортивной игры настольный теннис.</w:t>
      </w:r>
    </w:p>
    <w:p w14:paraId="0D867674" w14:textId="77777777" w:rsidR="005D270E" w:rsidRPr="0010164F" w:rsidRDefault="005D270E" w:rsidP="004905CA">
      <w:pPr>
        <w:shd w:val="clear" w:color="auto" w:fill="FFFFFF"/>
        <w:spacing w:after="0" w:line="240" w:lineRule="auto"/>
        <w:ind w:left="-284" w:right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64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Основными задачами</w:t>
      </w:r>
      <w:r w:rsidRPr="0010164F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программы являются:</w:t>
      </w:r>
    </w:p>
    <w:p w14:paraId="7A7AEC0C" w14:textId="77777777" w:rsidR="00E64975" w:rsidRPr="0010164F" w:rsidRDefault="005D270E" w:rsidP="004905CA">
      <w:pPr>
        <w:shd w:val="clear" w:color="auto" w:fill="FFFFFF"/>
        <w:spacing w:after="0" w:line="240" w:lineRule="auto"/>
        <w:ind w:left="-284" w:right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64F">
        <w:rPr>
          <w:rFonts w:ascii="Times New Roman" w:eastAsia="Times New Roman" w:hAnsi="Times New Roman" w:cs="Times New Roman"/>
          <w:sz w:val="24"/>
          <w:szCs w:val="24"/>
          <w:lang w:eastAsia="ru-RU"/>
        </w:rPr>
        <w:t>1.  Укрепление здоровья и ф</w:t>
      </w:r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>ормирование здорового образа жизни.</w:t>
      </w:r>
    </w:p>
    <w:p w14:paraId="58BE7322" w14:textId="77777777" w:rsidR="005D270E" w:rsidRPr="0010164F" w:rsidRDefault="005D270E" w:rsidP="004905CA">
      <w:pPr>
        <w:shd w:val="clear" w:color="auto" w:fill="FFFFFF"/>
        <w:spacing w:after="0" w:line="240" w:lineRule="auto"/>
        <w:ind w:left="-284" w:right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>Развитие основных физических качеств, формирование жизненно важных двигательных    умений и навыков.</w:t>
      </w:r>
    </w:p>
    <w:p w14:paraId="1D53B30D" w14:textId="77777777" w:rsidR="005D270E" w:rsidRPr="0010164F" w:rsidRDefault="005D270E" w:rsidP="004905CA">
      <w:pPr>
        <w:shd w:val="clear" w:color="auto" w:fill="FFFFFF"/>
        <w:spacing w:after="0" w:line="240" w:lineRule="auto"/>
        <w:ind w:left="-284" w:right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64F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Приобретение необходимых теоретических знаний</w:t>
      </w:r>
    </w:p>
    <w:p w14:paraId="2F08A914" w14:textId="77777777" w:rsidR="005D270E" w:rsidRPr="0010164F" w:rsidRDefault="005D270E" w:rsidP="004905CA">
      <w:pPr>
        <w:shd w:val="clear" w:color="auto" w:fill="FFFFFF"/>
        <w:spacing w:after="0" w:line="240" w:lineRule="auto"/>
        <w:ind w:left="-284" w:right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64F">
        <w:rPr>
          <w:rFonts w:ascii="Times New Roman" w:eastAsia="Times New Roman" w:hAnsi="Times New Roman" w:cs="Times New Roman"/>
          <w:sz w:val="24"/>
          <w:szCs w:val="24"/>
          <w:lang w:eastAsia="ru-RU"/>
        </w:rPr>
        <w:t>4. Овладение основными приемами техники и тактики</w:t>
      </w:r>
    </w:p>
    <w:p w14:paraId="7A4B364F" w14:textId="77777777" w:rsidR="005D270E" w:rsidRPr="0010164F" w:rsidRDefault="00E64975" w:rsidP="004905CA">
      <w:pPr>
        <w:shd w:val="clear" w:color="auto" w:fill="FFFFFF"/>
        <w:spacing w:after="0" w:line="240" w:lineRule="auto"/>
        <w:ind w:left="-284" w:right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6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="005D270E" w:rsidRPr="0010164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воли, смелости, настойчивости, дисциплинированности, коллективизма, чувства дружбы.</w:t>
      </w:r>
    </w:p>
    <w:p w14:paraId="326F70EE" w14:textId="77777777" w:rsidR="005D270E" w:rsidRPr="0010164F" w:rsidRDefault="005D270E" w:rsidP="004905CA">
      <w:pPr>
        <w:shd w:val="clear" w:color="auto" w:fill="FFFFFF"/>
        <w:spacing w:after="0" w:line="240" w:lineRule="auto"/>
        <w:ind w:left="-284" w:right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64F">
        <w:rPr>
          <w:rFonts w:ascii="Times New Roman" w:eastAsia="Times New Roman" w:hAnsi="Times New Roman" w:cs="Times New Roman"/>
          <w:sz w:val="24"/>
          <w:szCs w:val="24"/>
          <w:lang w:eastAsia="ru-RU"/>
        </w:rPr>
        <w:t>6. Привитие учащимся организаторских навыков. </w:t>
      </w:r>
    </w:p>
    <w:p w14:paraId="784C3A97" w14:textId="77777777" w:rsidR="005D270E" w:rsidRPr="0010164F" w:rsidRDefault="005D270E" w:rsidP="004905CA">
      <w:pPr>
        <w:shd w:val="clear" w:color="auto" w:fill="FFFFFF"/>
        <w:spacing w:after="0" w:line="240" w:lineRule="auto"/>
        <w:ind w:left="-284" w:right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64F">
        <w:rPr>
          <w:rFonts w:ascii="Times New Roman" w:eastAsia="Times New Roman" w:hAnsi="Times New Roman" w:cs="Times New Roman"/>
          <w:sz w:val="24"/>
          <w:szCs w:val="24"/>
          <w:lang w:eastAsia="ru-RU"/>
        </w:rPr>
        <w:t>7. Подготовка учащихся к соревнованиям.</w:t>
      </w:r>
    </w:p>
    <w:p w14:paraId="1F70B4C9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86596"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За основу п</w:t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ри разработке образовательной программы спортивной секции «Настольный теннис» была взята программа </w:t>
      </w:r>
      <w:proofErr w:type="spellStart"/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Барчуковой</w:t>
      </w:r>
      <w:proofErr w:type="spellEnd"/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Г.В., Журавлевой А.Ю. Физическая культура. Настольный теннис,</w:t>
      </w:r>
      <w:r w:rsidRPr="006C170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2013 г.</w:t>
      </w:r>
    </w:p>
    <w:p w14:paraId="41D4354C" w14:textId="77777777" w:rsidR="00A37B0B" w:rsidRPr="006C170F" w:rsidRDefault="00A37B0B" w:rsidP="004905CA">
      <w:pPr>
        <w:spacing w:after="0" w:line="240" w:lineRule="auto"/>
        <w:ind w:left="-284" w:right="14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50D79E2" w14:textId="77777777" w:rsidR="00E65B57" w:rsidRPr="006C170F" w:rsidRDefault="00E65B57" w:rsidP="004905CA">
      <w:pPr>
        <w:pStyle w:val="a3"/>
        <w:numPr>
          <w:ilvl w:val="0"/>
          <w:numId w:val="11"/>
        </w:numPr>
        <w:spacing w:after="0" w:line="240" w:lineRule="auto"/>
        <w:ind w:left="-284" w:right="142"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характеристика</w:t>
      </w:r>
      <w:r w:rsidR="00E64975" w:rsidRPr="006C17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14:paraId="71097B56" w14:textId="77777777" w:rsidR="005C5316" w:rsidRPr="006C170F" w:rsidRDefault="00E65B5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Настольный теннис в нашей стране завоевал популярность, как и во вс</w:t>
      </w:r>
      <w:r w:rsidR="00F27B15"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ём мире, и особенно среди детей и</w:t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подростков</w:t>
      </w:r>
      <w:r w:rsidR="00F27B15"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. С</w:t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помощью естественных движений, сопровождающихся волевыми усилиями, оказывает разностороннее воздействие на психическую, физиологическую и двигательную функции человека. Выполняя большое количество разнообразных движений в различном темпе, направлениях, с различным напряжением, </w:t>
      </w:r>
      <w:r w:rsidR="00F27B15"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обучаю</w:t>
      </w:r>
      <w:r w:rsidR="00F27B15"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щийся</w:t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получает благотворное воздействие на внутренние органы и системы организма.</w:t>
      </w:r>
      <w:r w:rsidR="005C5316"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Освоение обучающихся способам хватки ракетки, выполнения основных ударов по мячу, техники передвижений, а так же технико-тактической направленности игровых  действий в настольном теннисе. </w:t>
      </w:r>
    </w:p>
    <w:p w14:paraId="13CD80D7" w14:textId="66180479" w:rsidR="005C5316" w:rsidRPr="006C170F" w:rsidRDefault="005C5316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   В тематическом планировании отражены темы основных разделов программы и даны характеристики видов деятельности обучающихся. Основной формой организации занятий  в образовательном учреждении является внеурочная форма. Занятие состоит из упражнений с мячом и ракеткой которые способствуют не только развитию физических качеств и </w:t>
      </w:r>
      <w:r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lastRenderedPageBreak/>
        <w:t xml:space="preserve">формированию </w:t>
      </w:r>
      <w:proofErr w:type="spellStart"/>
      <w:r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сложнокоординационных</w:t>
      </w:r>
      <w:proofErr w:type="spellEnd"/>
      <w:r w:rsidR="0010164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proofErr w:type="spellStart"/>
      <w:r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ловкостных</w:t>
      </w:r>
      <w:proofErr w:type="spellEnd"/>
      <w:r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двигательных действий, но и повышению эмоциональной составляющей.</w:t>
      </w:r>
    </w:p>
    <w:p w14:paraId="4DD46F7A" w14:textId="77777777" w:rsidR="005C5316" w:rsidRPr="006C170F" w:rsidRDefault="00F27B15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  </w:t>
      </w:r>
      <w:r w:rsidR="005C5316"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Занятия проводятся с помощью различных организационных форм:</w:t>
      </w:r>
    </w:p>
    <w:p w14:paraId="69C57E13" w14:textId="77777777" w:rsidR="005C5316" w:rsidRPr="006C170F" w:rsidRDefault="005C5316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- </w:t>
      </w:r>
      <w:r w:rsidRPr="006C170F"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  <w:t>групповая форма обучения</w:t>
      </w:r>
      <w:r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создаёт хорошие условия для </w:t>
      </w:r>
      <w:proofErr w:type="spellStart"/>
      <w:r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микросоперничества</w:t>
      </w:r>
      <w:proofErr w:type="spellEnd"/>
      <w:r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во время занятий, а также воспитывает чувство взаимопомощи при выполнении упражнений;</w:t>
      </w:r>
    </w:p>
    <w:p w14:paraId="5882882D" w14:textId="77777777" w:rsidR="005C5316" w:rsidRPr="006C170F" w:rsidRDefault="005C5316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- </w:t>
      </w:r>
      <w:r w:rsidRPr="006C170F"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  <w:t>индивидуальная форма обучения</w:t>
      </w:r>
      <w:r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: обучающиеся получают задания и работают самостоятельно, что даёт возможность воспитывать у них чувство самоконтроля и творческого подхода к занятиям. Используя этот вариант ведения занятий, педагог может дозировать индивидуальную нагрузку для каждого воспитанника;</w:t>
      </w:r>
    </w:p>
    <w:p w14:paraId="22AF080E" w14:textId="77777777" w:rsidR="00E65B57" w:rsidRPr="006C170F" w:rsidRDefault="005C5316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- </w:t>
      </w:r>
      <w:r w:rsidRPr="006C170F"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  <w:t>фронтальная форма обучения</w:t>
      </w:r>
      <w:r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позволяет одновременно контролировать выполнение задания </w:t>
      </w:r>
      <w:r w:rsidR="00103585" w:rsidRPr="006C170F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всех занимающихся</w:t>
      </w:r>
      <w:r w:rsidRPr="006C170F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ar-SA"/>
        </w:rPr>
        <w:t xml:space="preserve">, так как одно и то же </w:t>
      </w:r>
      <w:r w:rsidRPr="006C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ar-SA"/>
        </w:rPr>
        <w:t>упражнение выполняется всеми одновременно.</w:t>
      </w:r>
    </w:p>
    <w:p w14:paraId="2FD4D588" w14:textId="77777777" w:rsidR="003D2507" w:rsidRPr="006C170F" w:rsidRDefault="003D2507" w:rsidP="004905CA">
      <w:pPr>
        <w:tabs>
          <w:tab w:val="left" w:pos="709"/>
        </w:tabs>
        <w:suppressAutoHyphens/>
        <w:spacing w:after="0" w:line="240" w:lineRule="auto"/>
        <w:ind w:left="-284" w:right="142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Calibri" w:hAnsi="Times New Roman" w:cs="Times New Roman"/>
          <w:sz w:val="24"/>
          <w:szCs w:val="24"/>
          <w:lang w:eastAsia="ar-SA"/>
        </w:rPr>
        <w:tab/>
        <w:t>Программа предназначена для обуч</w:t>
      </w:r>
      <w:r w:rsidR="005C5316" w:rsidRPr="006C170F">
        <w:rPr>
          <w:rFonts w:ascii="Times New Roman" w:eastAsia="Calibri" w:hAnsi="Times New Roman" w:cs="Times New Roman"/>
          <w:sz w:val="24"/>
          <w:szCs w:val="24"/>
          <w:lang w:eastAsia="ar-SA"/>
        </w:rPr>
        <w:t>ени</w:t>
      </w:r>
      <w:r w:rsidR="00C032F5">
        <w:rPr>
          <w:rFonts w:ascii="Times New Roman" w:eastAsia="Calibri" w:hAnsi="Times New Roman" w:cs="Times New Roman"/>
          <w:sz w:val="24"/>
          <w:szCs w:val="24"/>
          <w:lang w:eastAsia="ar-SA"/>
        </w:rPr>
        <w:t>я настольному теннису детей с  7</w:t>
      </w:r>
      <w:r w:rsidR="005C5316" w:rsidRPr="006C170F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6C170F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лет. Занятия проводятся в группах и индивидуально, сочетая принцип группового обучения с индивидуальным подходом. Условия набора детей в спортивную секцию: принимаются все желающие. </w:t>
      </w:r>
    </w:p>
    <w:p w14:paraId="13109116" w14:textId="77777777" w:rsidR="003D2507" w:rsidRPr="006C170F" w:rsidRDefault="00C032F5" w:rsidP="004905CA">
      <w:pPr>
        <w:tabs>
          <w:tab w:val="left" w:pos="709"/>
        </w:tabs>
        <w:suppressAutoHyphens/>
        <w:spacing w:after="0" w:line="240" w:lineRule="auto"/>
        <w:ind w:left="-284" w:right="142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ab/>
      </w:r>
      <w:r w:rsidR="00F27B15" w:rsidRPr="006C170F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 </w:t>
      </w:r>
      <w:r w:rsidR="003D2507" w:rsidRPr="006C170F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Программа рассчитана на 1 год обучения — </w:t>
      </w:r>
      <w:r w:rsidR="00255DB3">
        <w:rPr>
          <w:rFonts w:ascii="Times New Roman" w:eastAsia="Calibri" w:hAnsi="Times New Roman" w:cs="Times New Roman"/>
          <w:sz w:val="24"/>
          <w:szCs w:val="24"/>
          <w:lang w:eastAsia="ar-SA"/>
        </w:rPr>
        <w:t>34</w:t>
      </w:r>
      <w:r w:rsidR="00E65B57" w:rsidRPr="006C170F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="003D2507" w:rsidRPr="006C170F">
        <w:rPr>
          <w:rFonts w:ascii="Times New Roman" w:eastAsia="Calibri" w:hAnsi="Times New Roman" w:cs="Times New Roman"/>
          <w:sz w:val="24"/>
          <w:szCs w:val="24"/>
          <w:lang w:eastAsia="ar-SA"/>
        </w:rPr>
        <w:t>часа</w:t>
      </w:r>
      <w:r w:rsidR="003D625E" w:rsidRPr="006C170F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 </w:t>
      </w:r>
      <w:r w:rsidR="00E65B57"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3D2507"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анятия проводятся </w:t>
      </w:r>
      <w:r w:rsidR="00255DB3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="003D2507"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раза в неделю по </w:t>
      </w:r>
      <w:r w:rsidR="00F27B15"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45</w:t>
      </w:r>
      <w:r w:rsidR="003D2507"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F27B15"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минут</w:t>
      </w:r>
      <w:r w:rsidR="00E65B57"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7D9AA1D3" w14:textId="77777777" w:rsidR="00E65B57" w:rsidRPr="006C170F" w:rsidRDefault="00E65B57" w:rsidP="004905CA">
      <w:pPr>
        <w:suppressAutoHyphens/>
        <w:spacing w:after="0" w:line="240" w:lineRule="auto"/>
        <w:ind w:left="-284" w:right="142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03F1BA2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Ожидаемые результаты</w:t>
      </w:r>
      <w:r w:rsidR="00F27B15" w:rsidRPr="006C170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</w:p>
    <w:p w14:paraId="0013D29F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 xml:space="preserve"> Личностные результаты</w:t>
      </w:r>
      <w:r w:rsidRPr="006C170F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отражаются в индивидуальных качественных свойствах обучающихся. Эти качественные свойства проявляются, прежде всего, в положительном отношении обучающихся к занятиям двигательной (физкультурной) деятельностью, накоплении необходимых знаний, а также в умении использовать занятия настольным теннисом для удовлетворения индивидуальных интересов и потребностей, достижения личностно значимых результатов в физическом совершенстве. При занятиях настольным теннисом стимулируется работа сердечно-сосудистой системы, развивается выносливость, скоростно-силовые и скоростные способности, укрепляются крупные мышц рук, плеч, ног. Настольный теннис развивает такие жизненно важные качества как реакция на движущийся объект, реакция антиципации (предугадывания), быстрота мышления и принятия решений в неожиданно меняющихся игровых условиях, концентрация внимания и распределение внимания, что существенно сказывается на умственной деятельности и процессе обучения. Происходит общее укрепление и оздоровление организма. Дети учатся понимать собственное тело, управлять им, что помогает избежать травмоопасных ситуаций на переменах и при всех  видах физической активности. Соревновательный элемент в настольном теннисе  способствует развитию личности ребенка, в частности качеств лидера, воспитывает целеустремленность и бойцовские качества. Настольный т</w:t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еннис п</w:t>
      </w:r>
      <w:r w:rsidRPr="006C170F">
        <w:rPr>
          <w:rFonts w:ascii="Times New Roman" w:eastAsia="Calibri" w:hAnsi="Times New Roman" w:cs="Times New Roman"/>
          <w:sz w:val="24"/>
          <w:szCs w:val="24"/>
          <w:lang w:eastAsia="ar-SA"/>
        </w:rPr>
        <w:t>озволяет выразить себя как индивидуально, так и как игрока команды. Способствует развитию уверенности в себе, умению ставить и решать двигательные задачи. Через усвоение теннисного этикета служит прекрасным средством коммуникативного общения, развивает навыки сотрудничества и взаимопонимания.</w:t>
      </w:r>
    </w:p>
    <w:p w14:paraId="1383DD27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Метапредметные результаты</w:t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характеризуют уровень сформированности качественных универсальных способностей обучающихся,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- умение учиться, так и в реальной повседневной жизни обучающихся.</w:t>
      </w:r>
    </w:p>
    <w:p w14:paraId="44C7EE45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  <w:t>В области физической культуры:</w:t>
      </w:r>
    </w:p>
    <w:p w14:paraId="450CB10A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владение широким арсеналом двигательных действий и физических упражнений на </w:t>
      </w:r>
      <w:proofErr w:type="spellStart"/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базеовладения</w:t>
      </w:r>
      <w:proofErr w:type="spellEnd"/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упражнений с мячом и ракеткой, активное использование настольного тенниса в самостоятельно организуемой спортивно-оздоровительной и физкультурно-оздоровительной деятельности; </w:t>
      </w:r>
    </w:p>
    <w:p w14:paraId="12F0AA72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- владение способами наблюдения за показателями индивидуального здоровья, физического развития, использование этих показателей в организации и проведении самостоятельных форм занятий по настольному теннису.</w:t>
      </w:r>
    </w:p>
    <w:p w14:paraId="35C79AC7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b/>
          <w:i/>
          <w:spacing w:val="2"/>
          <w:sz w:val="24"/>
          <w:szCs w:val="24"/>
          <w:lang w:eastAsia="ar-SA"/>
        </w:rPr>
        <w:lastRenderedPageBreak/>
        <w:t>Предметные результаты</w:t>
      </w:r>
      <w:r w:rsidRPr="006C170F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 xml:space="preserve"> характеризуют опыт обучающихся в творческой двигательной деятельности. Приобретаемый опыт проявляется в освоении двигательных умений и навыков, умениях их применять при решении практических задач, связанных с организацией и проведением самостоятельных занятий по настольному теннису.</w:t>
      </w:r>
    </w:p>
    <w:p w14:paraId="45898315" w14:textId="77777777" w:rsidR="003D2507" w:rsidRPr="006C170F" w:rsidRDefault="003D2507" w:rsidP="004905CA">
      <w:pPr>
        <w:suppressAutoHyphens/>
        <w:spacing w:after="0" w:line="240" w:lineRule="auto"/>
        <w:ind w:left="-284" w:right="142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В области познавательной культуры:</w:t>
      </w:r>
    </w:p>
    <w:p w14:paraId="47769EB6" w14:textId="24AEEF1D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- владение знаниями об особенностях индивидуального здоровья и о</w:t>
      </w:r>
      <w:r w:rsid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функциональных возможностях организма, способах профилактики</w:t>
      </w:r>
      <w:r w:rsidR="0010164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заболеваний средствами физической культуры, в частности настольного тенниса;</w:t>
      </w:r>
    </w:p>
    <w:p w14:paraId="2CB37D0B" w14:textId="77777777" w:rsidR="003D2507" w:rsidRPr="006C170F" w:rsidRDefault="003D2507" w:rsidP="004905CA">
      <w:pPr>
        <w:keepNext/>
        <w:suppressAutoHyphens/>
        <w:spacing w:after="0" w:line="240" w:lineRule="auto"/>
        <w:ind w:left="-284" w:right="142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В области нравственной культуры:</w:t>
      </w:r>
    </w:p>
    <w:p w14:paraId="7CD0C910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-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 в настольном теннисе;</w:t>
      </w:r>
    </w:p>
    <w:p w14:paraId="70BE623F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- владение умением 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окружающим, самообладанием при проигрыше и выигрыше.</w:t>
      </w:r>
    </w:p>
    <w:p w14:paraId="52CBF968" w14:textId="77777777" w:rsidR="003D2507" w:rsidRPr="006C170F" w:rsidRDefault="003D2507" w:rsidP="004905CA">
      <w:pPr>
        <w:suppressAutoHyphens/>
        <w:spacing w:after="0" w:line="240" w:lineRule="auto"/>
        <w:ind w:left="-284" w:right="142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В области трудовой культуры:</w:t>
      </w:r>
    </w:p>
    <w:p w14:paraId="762BE19F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-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14:paraId="0C7B7E9C" w14:textId="77777777" w:rsidR="003D2507" w:rsidRPr="006C170F" w:rsidRDefault="003D2507" w:rsidP="004905CA">
      <w:pPr>
        <w:suppressAutoHyphens/>
        <w:spacing w:after="0" w:line="240" w:lineRule="auto"/>
        <w:ind w:left="-284" w:right="142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В области эстетической культуры:</w:t>
      </w:r>
    </w:p>
    <w:p w14:paraId="78B4E53C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- умение длительно сохранять правильную осанку при разнообразных формах движения и передвижений;</w:t>
      </w:r>
    </w:p>
    <w:p w14:paraId="4ECB2256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- умение передвигаться и выполнять сложно координационные движения красиво легко и непринужденно.</w:t>
      </w:r>
    </w:p>
    <w:p w14:paraId="61F11AAD" w14:textId="77777777" w:rsidR="003D2507" w:rsidRPr="006C170F" w:rsidRDefault="003D2507" w:rsidP="004905CA">
      <w:pPr>
        <w:suppressAutoHyphens/>
        <w:spacing w:after="0" w:line="240" w:lineRule="auto"/>
        <w:ind w:left="-284" w:right="142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В области коммуникативной культуры:</w:t>
      </w:r>
    </w:p>
    <w:p w14:paraId="79994C17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- владение умением оценивать ситуацию и оперативно принимать решения, находить адекватные способы  поведения и взаимодействия с партнерами  во время учебной и игровой  деятельности.</w:t>
      </w:r>
    </w:p>
    <w:p w14:paraId="0909081E" w14:textId="77777777" w:rsidR="003D2507" w:rsidRPr="006C170F" w:rsidRDefault="003D2507" w:rsidP="004905CA">
      <w:pPr>
        <w:suppressAutoHyphens/>
        <w:spacing w:after="0" w:line="240" w:lineRule="auto"/>
        <w:ind w:left="-284" w:right="142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В области физической культуры:</w:t>
      </w:r>
    </w:p>
    <w:p w14:paraId="3A8920D2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- владение навыками выполнения жизненно важных двигательных умений (ходьба, бег, прыжки,  и др.) различными способами, в различных изменяющихся внешних условиях;</w:t>
      </w:r>
    </w:p>
    <w:p w14:paraId="39BCDB6D" w14:textId="77777777" w:rsidR="003D2507" w:rsidRPr="006C170F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- владение навыками выполнения разнообразных физических упражнений, технических  действий в настольном теннисе, а также применения их в игровой и соревновательной деятельности;</w:t>
      </w:r>
    </w:p>
    <w:p w14:paraId="1D3AB4D9" w14:textId="77777777" w:rsidR="003D2507" w:rsidRDefault="003D2507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- умение максимально проявлять физические способности при выполнении тестовых заданий по настольному теннису.</w:t>
      </w:r>
    </w:p>
    <w:p w14:paraId="7038B0E9" w14:textId="77777777" w:rsidR="002234EC" w:rsidRPr="006C170F" w:rsidRDefault="002234EC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9E7D0CE" w14:textId="77777777" w:rsidR="00103585" w:rsidRPr="006C170F" w:rsidRDefault="003D2507" w:rsidP="004905CA">
      <w:pPr>
        <w:pStyle w:val="a3"/>
        <w:keepNext/>
        <w:numPr>
          <w:ilvl w:val="0"/>
          <w:numId w:val="11"/>
        </w:numPr>
        <w:suppressAutoHyphens/>
        <w:spacing w:after="0" w:line="240" w:lineRule="auto"/>
        <w:ind w:left="-284" w:right="142" w:firstLine="0"/>
        <w:jc w:val="center"/>
        <w:outlineLvl w:val="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Содержание образовательной программы</w:t>
      </w:r>
      <w:r w:rsidR="00103585" w:rsidRPr="006C170F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.</w:t>
      </w:r>
    </w:p>
    <w:p w14:paraId="5D4259E8" w14:textId="77777777" w:rsidR="00A37B0B" w:rsidRPr="006C170F" w:rsidRDefault="00A37B0B" w:rsidP="004905CA">
      <w:pPr>
        <w:shd w:val="clear" w:color="auto" w:fill="FFFFFF"/>
        <w:spacing w:after="0" w:line="240" w:lineRule="auto"/>
        <w:ind w:left="-284" w:right="142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Материал программы разделен на </w:t>
      </w:r>
      <w:r w:rsidR="00BE5974" w:rsidRPr="006C170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четыре</w:t>
      </w:r>
      <w:r w:rsidRPr="006C170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раздела:</w:t>
      </w:r>
    </w:p>
    <w:p w14:paraId="558008C6" w14:textId="77777777" w:rsidR="00A37B0B" w:rsidRPr="006C170F" w:rsidRDefault="00A37B0B" w:rsidP="004905CA">
      <w:pPr>
        <w:keepNext/>
        <w:numPr>
          <w:ilvl w:val="1"/>
          <w:numId w:val="0"/>
        </w:numPr>
        <w:tabs>
          <w:tab w:val="num" w:pos="1296"/>
        </w:tabs>
        <w:suppressAutoHyphens/>
        <w:spacing w:after="0" w:line="240" w:lineRule="auto"/>
        <w:ind w:left="-284" w:right="142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1. Основы знаний </w:t>
      </w:r>
      <w:r w:rsidRPr="006C170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>о физической культуре.</w:t>
      </w:r>
    </w:p>
    <w:p w14:paraId="2BDD788F" w14:textId="77777777" w:rsidR="00A37B0B" w:rsidRPr="006C170F" w:rsidRDefault="00A37B0B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История зарождения и развития настольного тенниса, его роль в современном обществе. Место настольного тенниса в Олимпийском движении. Выдающиеся зарубежные и отечественные теннисисты. </w:t>
      </w:r>
    </w:p>
    <w:p w14:paraId="6A66DD9D" w14:textId="77777777" w:rsidR="00577B28" w:rsidRPr="006C170F" w:rsidRDefault="00A37B0B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Основные термины и понятия в настольном теннисе. </w:t>
      </w:r>
      <w:r w:rsidRPr="006C170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Размеры </w:t>
      </w:r>
      <w:proofErr w:type="spellStart"/>
      <w:r w:rsidRPr="006C170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стола</w:t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proofErr w:type="spellEnd"/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Правила игры. Классификация ударов в настольном теннисе, способы держания (хватки) ракетки. Организация и планирование самостоятельных занятий по развитию физических качеств средствами настольного тенниса. </w:t>
      </w:r>
    </w:p>
    <w:p w14:paraId="0750BDCF" w14:textId="77777777" w:rsidR="00577B28" w:rsidRPr="006C170F" w:rsidRDefault="00A37B0B" w:rsidP="004905CA">
      <w:pPr>
        <w:suppressAutoHyphens/>
        <w:spacing w:after="0" w:line="240" w:lineRule="auto"/>
        <w:ind w:left="-284" w:right="142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2. Общая и специальная физическая подготовка.</w:t>
      </w:r>
      <w:r w:rsidR="00EB25E8" w:rsidRPr="00012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EB25E8" w:rsidRPr="00012E2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Занимает очень важное место в тренировке теннисистов, поэтому будет уделяться большое внимание упражнениям, которые способствуют формированию общей культуры движений, подготавливают организм к физической деятельности, развивают определенные двигательные качества.</w:t>
      </w:r>
      <w:r w:rsidR="00EB25E8" w:rsidRPr="006C1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577B28"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Подбор упражнений, выполнение индивидуальных </w:t>
      </w:r>
      <w:r w:rsidR="00103585"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>у</w:t>
      </w:r>
      <w:r w:rsidR="00577B28"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>пражнени</w:t>
      </w:r>
      <w:r w:rsidR="00103585"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>й</w:t>
      </w:r>
      <w:r w:rsidR="00577B28"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для формирования </w:t>
      </w:r>
      <w:r w:rsidR="00103585"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силы, </w:t>
      </w:r>
      <w:proofErr w:type="spellStart"/>
      <w:r w:rsidR="00103585"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>выносливости</w:t>
      </w:r>
      <w:r w:rsidR="00577B28"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>и</w:t>
      </w:r>
      <w:proofErr w:type="spellEnd"/>
      <w:r w:rsidR="00577B28"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  <w:r w:rsidR="00103585" w:rsidRPr="006C17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ar-SA"/>
        </w:rPr>
        <w:t xml:space="preserve">развития </w:t>
      </w:r>
      <w:r w:rsidR="00577B28"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>ко</w:t>
      </w:r>
      <w:r w:rsidR="00103585"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>ордина</w:t>
      </w:r>
      <w:r w:rsidR="00577B28"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>ции</w:t>
      </w:r>
      <w:r w:rsidR="00103585"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движений</w:t>
      </w:r>
      <w:r w:rsidR="00577B28"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. </w:t>
      </w:r>
    </w:p>
    <w:p w14:paraId="3F8E65A6" w14:textId="77777777" w:rsidR="00577B28" w:rsidRPr="006C170F" w:rsidRDefault="00577B28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3</w:t>
      </w:r>
      <w:r w:rsidR="00A37B0B" w:rsidRPr="006C170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.Соблюдение техники безопасности </w:t>
      </w:r>
      <w:r w:rsidRPr="006C170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на занятиях настольного тенниса - </w:t>
      </w:r>
      <w:r w:rsidRPr="006C170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знакомит обучающихся с основными правилами техники безопасности при организации занятий по настольному теннису, формирует навыки страховки и </w:t>
      </w:r>
      <w:proofErr w:type="spellStart"/>
      <w:r w:rsidRPr="006C170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самостраховки</w:t>
      </w:r>
      <w:proofErr w:type="spellEnd"/>
      <w:r w:rsidRPr="006C170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.</w:t>
      </w:r>
    </w:p>
    <w:p w14:paraId="54DE54AA" w14:textId="77777777" w:rsidR="003D2507" w:rsidRPr="006C170F" w:rsidRDefault="00577B28" w:rsidP="004905CA">
      <w:pPr>
        <w:suppressAutoHyphens/>
        <w:spacing w:after="0" w:line="240" w:lineRule="auto"/>
        <w:ind w:left="-284" w:right="142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lastRenderedPageBreak/>
        <w:t>4</w:t>
      </w:r>
      <w:r w:rsidR="00A37B0B" w:rsidRPr="006C170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. Правила соревнований по настольному теннису</w:t>
      </w:r>
    </w:p>
    <w:p w14:paraId="7062E2E9" w14:textId="77777777" w:rsidR="00577B28" w:rsidRDefault="00577B28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ar-SA"/>
        </w:rPr>
        <w:t>Способы держания (хватки) ракетки. Стойки: нейтральная, правостороння, левосторонняя. Набивание мяча различными сторонами ракетки (ладонной и тыльной). Удары: справа и слева: толчком, срезкой и накатом. Выполнение простейших подач ладонной и тыльной стороной ракетки. Выполнение ударов по направлениям: линия, диагональ. Выполнение ударов по мячам с различной траекторией полета по высоте: высокий средний, низкий.</w:t>
      </w:r>
      <w:r w:rsidRPr="006C170F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Способы ведения счета  и правила зачисления очков. Смены  подач и  сторон.</w:t>
      </w:r>
    </w:p>
    <w:p w14:paraId="1CA7E6BA" w14:textId="77777777" w:rsidR="002234EC" w:rsidRPr="006C170F" w:rsidRDefault="002234EC" w:rsidP="004905CA">
      <w:pPr>
        <w:suppressAutoHyphens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14:paraId="704B3E91" w14:textId="32628880" w:rsidR="009A1E09" w:rsidRPr="006C170F" w:rsidRDefault="009A1E09" w:rsidP="004905CA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ind w:left="-284" w:right="142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b/>
          <w:iCs/>
          <w:spacing w:val="-5"/>
          <w:sz w:val="24"/>
          <w:szCs w:val="24"/>
          <w:lang w:eastAsia="ru-RU"/>
        </w:rPr>
        <w:t>Сп</w:t>
      </w:r>
      <w:r w:rsidR="005B257E">
        <w:rPr>
          <w:rFonts w:ascii="Times New Roman" w:eastAsia="Times New Roman" w:hAnsi="Times New Roman" w:cs="Times New Roman"/>
          <w:b/>
          <w:iCs/>
          <w:spacing w:val="-5"/>
          <w:sz w:val="24"/>
          <w:szCs w:val="24"/>
          <w:lang w:eastAsia="ru-RU"/>
        </w:rPr>
        <w:t>особы двигательной деятельности</w:t>
      </w:r>
    </w:p>
    <w:p w14:paraId="11AC2814" w14:textId="77777777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Выбор ракетки и способы держания. Жесткий хват, мягкий </w:t>
      </w:r>
      <w:r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хват, хват «пером». Разновидности хватки «пером», «малые кле</w:t>
      </w:r>
      <w:r w:rsidRPr="006C170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щи», «большие клещи».</w:t>
      </w:r>
    </w:p>
    <w:p w14:paraId="148A5438" w14:textId="77777777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Удары по мячу накатом. Удар по мячу с полулета, удар под</w:t>
      </w:r>
      <w:r w:rsidRPr="006C170F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softHyphen/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резкой, срезка, толчок.</w:t>
      </w:r>
    </w:p>
    <w:p w14:paraId="19CDB0BA" w14:textId="77777777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в ближней и дальней зонах. Вращение мяча.</w:t>
      </w:r>
    </w:p>
    <w:p w14:paraId="030194E2" w14:textId="1C96AFE1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положения теннисиста. Исходные положения, выбор места. Способы перемещения. Шаги, прыжки, выпады, броски. Одношажные и </w:t>
      </w:r>
      <w:proofErr w:type="spellStart"/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двухшажные</w:t>
      </w:r>
      <w:proofErr w:type="spellEnd"/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перемещения.</w:t>
      </w:r>
    </w:p>
    <w:p w14:paraId="6EB95640" w14:textId="77777777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Подача (четыре группы подач: верхняя, боковая, нижняя и со смешанным вращением). Подачи: короткие и длинные. </w:t>
      </w:r>
      <w:r w:rsidRPr="006C170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Подача накатом, удары слева, справа, </w:t>
      </w:r>
      <w:proofErr w:type="spellStart"/>
      <w:r w:rsidRPr="006C170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контрнакат</w:t>
      </w:r>
      <w:proofErr w:type="spellEnd"/>
      <w:r w:rsidRPr="006C170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(с посту</w:t>
      </w:r>
      <w:r w:rsidRPr="006C170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пательным вращением). Удары: накатом с подрезанного мяча, накатом по короткому мячу, крученая «свеча» в броске.</w:t>
      </w:r>
    </w:p>
    <w:p w14:paraId="572EBF46" w14:textId="77777777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Тактика одиночных игр.</w:t>
      </w:r>
    </w:p>
    <w:p w14:paraId="376CD219" w14:textId="77777777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в защите.</w:t>
      </w:r>
    </w:p>
    <w:p w14:paraId="64C4D19C" w14:textId="77777777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тактические комбинации.</w:t>
      </w:r>
    </w:p>
    <w:p w14:paraId="6DAA4747" w14:textId="77777777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своей подаче: а) короткая подача; б) длинная подача. При подаче соперника: а) при длинной подаче — накат по прямой;  6) при короткой подаче — несильный кистевой накат в середину стола.</w:t>
      </w:r>
    </w:p>
    <w:p w14:paraId="387D676E" w14:textId="77777777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 подач с учетом атакующего и защищающего соперника.</w:t>
      </w:r>
    </w:p>
    <w:p w14:paraId="3DF5AB85" w14:textId="77777777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Основы тренировки теннисиста. Специальная физическая </w:t>
      </w:r>
      <w:r w:rsidRPr="006C170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подготовка. Упражнения с мячом и ракеткой. Вращение мяча в </w:t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разных направлениях.</w:t>
      </w:r>
    </w:p>
    <w:p w14:paraId="14C1EEE0" w14:textId="77777777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Тренировка двигательных реакций. Атакующие удары (имитационные упражнения) и в игре.</w:t>
      </w:r>
    </w:p>
    <w:p w14:paraId="6EF5CDE1" w14:textId="77777777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Передвижения у стола (</w:t>
      </w:r>
      <w:proofErr w:type="spellStart"/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скрестные</w:t>
      </w:r>
      <w:proofErr w:type="spellEnd"/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приставные шаги, вы</w:t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пады вперед, назад и в стороны).</w:t>
      </w:r>
    </w:p>
    <w:p w14:paraId="66E82E04" w14:textId="77777777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Тренировка удара: накатом у стенки, удары на точность.</w:t>
      </w:r>
    </w:p>
    <w:p w14:paraId="743A4443" w14:textId="77777777" w:rsidR="009A1E09" w:rsidRPr="006C170F" w:rsidRDefault="009A1E09" w:rsidP="004905CA">
      <w:pPr>
        <w:shd w:val="clear" w:color="auto" w:fill="FFFFFF"/>
        <w:spacing w:after="0" w:line="240" w:lineRule="auto"/>
        <w:ind w:left="-284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у стола. Игровые комбинации. Подготовка к соревно</w:t>
      </w:r>
      <w:r w:rsidRPr="006C170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ваниям (разминка общая и игровая).</w:t>
      </w:r>
    </w:p>
    <w:p w14:paraId="5FF9CFC0" w14:textId="77777777" w:rsidR="00C06C04" w:rsidRPr="006C170F" w:rsidRDefault="00C06C04" w:rsidP="006C170F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14:paraId="50A21F11" w14:textId="77777777" w:rsidR="003D2507" w:rsidRPr="00FE5DCC" w:rsidRDefault="003D2507" w:rsidP="0010164F">
      <w:pPr>
        <w:suppressAutoHyphens/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3E14E467" w14:textId="17B6E0B7" w:rsidR="00DF2EA8" w:rsidRPr="00E723C3" w:rsidRDefault="00B37CAC" w:rsidP="005B257E">
      <w:pPr>
        <w:spacing w:after="0" w:line="240" w:lineRule="auto"/>
        <w:ind w:left="113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 w:rsidR="005B25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ематическое планирование</w:t>
      </w:r>
    </w:p>
    <w:p w14:paraId="428B1384" w14:textId="77777777" w:rsidR="00DF2EA8" w:rsidRPr="006C170F" w:rsidRDefault="00DF2EA8" w:rsidP="00DF2E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132"/>
        <w:tblW w:w="0" w:type="auto"/>
        <w:tblLayout w:type="fixed"/>
        <w:tblLook w:val="0000" w:firstRow="0" w:lastRow="0" w:firstColumn="0" w:lastColumn="0" w:noHBand="0" w:noVBand="0"/>
      </w:tblPr>
      <w:tblGrid>
        <w:gridCol w:w="739"/>
        <w:gridCol w:w="4923"/>
        <w:gridCol w:w="3169"/>
      </w:tblGrid>
      <w:tr w:rsidR="00DF2EA8" w:rsidRPr="006C170F" w14:paraId="70D6F328" w14:textId="77777777" w:rsidTr="00836AE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C788F75" w14:textId="77777777" w:rsidR="00DF2EA8" w:rsidRPr="006C170F" w:rsidRDefault="00DF2EA8" w:rsidP="00836A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82479E8" w14:textId="77777777" w:rsidR="00DF2EA8" w:rsidRPr="006C170F" w:rsidRDefault="00DF2EA8" w:rsidP="00836A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программного материала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65A39A" w14:textId="77777777" w:rsidR="00DF2EA8" w:rsidRPr="006C170F" w:rsidRDefault="00DF2EA8" w:rsidP="00836A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  <w:p w14:paraId="0842417C" w14:textId="77777777" w:rsidR="00DF2EA8" w:rsidRPr="006C170F" w:rsidRDefault="00DF2EA8" w:rsidP="00836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(уроков)</w:t>
            </w:r>
          </w:p>
        </w:tc>
      </w:tr>
      <w:tr w:rsidR="00DF2EA8" w:rsidRPr="006C170F" w14:paraId="265C373F" w14:textId="77777777" w:rsidTr="00836AE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13B3FD2" w14:textId="77777777" w:rsidR="00DF2EA8" w:rsidRPr="006C170F" w:rsidRDefault="00DF2EA8" w:rsidP="00836A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90BF92F" w14:textId="77777777" w:rsidR="00DF2EA8" w:rsidRPr="006C170F" w:rsidRDefault="00DF2EA8" w:rsidP="00836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  <w:p w14:paraId="3B636C1F" w14:textId="77777777" w:rsidR="00DF2EA8" w:rsidRPr="006C170F" w:rsidRDefault="00DF2EA8" w:rsidP="00836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37C3B7" w14:textId="77777777" w:rsidR="00DF2EA8" w:rsidRPr="006C170F" w:rsidRDefault="00DF2EA8" w:rsidP="00836A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2EA8" w:rsidRPr="006C170F" w14:paraId="26C176DD" w14:textId="77777777" w:rsidTr="00836AE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AC037CA" w14:textId="77777777" w:rsidR="00DF2EA8" w:rsidRPr="006C170F" w:rsidRDefault="00DF2EA8" w:rsidP="00836A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B291A4B" w14:textId="0308D067" w:rsidR="00DF2EA8" w:rsidRPr="006C170F" w:rsidRDefault="00DF2EA8" w:rsidP="00836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Общефизическая и</w:t>
            </w:r>
            <w:r w:rsidR="00DE4D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1" w:name="_GoBack"/>
            <w:bookmarkEnd w:id="1"/>
            <w:r w:rsidRPr="006C1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  <w:p w14:paraId="72E2AE3F" w14:textId="77777777" w:rsidR="00DF2EA8" w:rsidRPr="006C170F" w:rsidRDefault="00DF2EA8" w:rsidP="00836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D43A297" w14:textId="77777777" w:rsidR="00DF2EA8" w:rsidRPr="006C170F" w:rsidRDefault="00DF2EA8" w:rsidP="00836A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F2EA8" w:rsidRPr="006C170F" w14:paraId="675B770A" w14:textId="77777777" w:rsidTr="00836AE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6F9C770" w14:textId="77777777" w:rsidR="00DF2EA8" w:rsidRPr="006C170F" w:rsidRDefault="00DF2EA8" w:rsidP="00836A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764F4A6" w14:textId="77777777" w:rsidR="00DF2EA8" w:rsidRPr="006C170F" w:rsidRDefault="00DF2EA8" w:rsidP="00836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техническим приёмам.</w:t>
            </w:r>
          </w:p>
          <w:p w14:paraId="170A396F" w14:textId="77777777" w:rsidR="00DF2EA8" w:rsidRPr="006C170F" w:rsidRDefault="00DF2EA8" w:rsidP="00836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Интегральная подготовка.</w:t>
            </w:r>
          </w:p>
          <w:p w14:paraId="7E4A027B" w14:textId="77777777" w:rsidR="00DF2EA8" w:rsidRPr="006C170F" w:rsidRDefault="00DF2EA8" w:rsidP="00836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тактическим действиям и двухсторонняя игра.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4E1A7F" w14:textId="77777777" w:rsidR="00DF2EA8" w:rsidRPr="006C170F" w:rsidRDefault="00DF2EA8" w:rsidP="00836A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DF2EA8" w:rsidRPr="006C170F" w14:paraId="0E137309" w14:textId="77777777" w:rsidTr="00836AE2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AF2B30B" w14:textId="56962769" w:rsidR="00DF2EA8" w:rsidRPr="006C170F" w:rsidRDefault="00B37CAC" w:rsidP="00836A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BCB82DE" w14:textId="77777777" w:rsidR="00DF2EA8" w:rsidRPr="006C170F" w:rsidRDefault="00DF2EA8" w:rsidP="00836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683845" w14:textId="77777777" w:rsidR="00DF2EA8" w:rsidRPr="006C170F" w:rsidRDefault="00DF2EA8" w:rsidP="00836A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437CB1" w14:textId="77777777" w:rsidR="00DF2EA8" w:rsidRPr="006C170F" w:rsidRDefault="00DF2EA8" w:rsidP="00836AE2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bookmarkEnd w:id="0"/>
    </w:tbl>
    <w:p w14:paraId="768EB96C" w14:textId="77777777" w:rsidR="003D2507" w:rsidRPr="00FE5DCC" w:rsidRDefault="003D2507" w:rsidP="00FE5DCC">
      <w:pPr>
        <w:suppressAutoHyphens/>
        <w:spacing w:after="0"/>
        <w:ind w:left="-567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sectPr w:rsidR="003D2507" w:rsidRPr="00FE5DCC" w:rsidSect="00077322">
      <w:pgSz w:w="11906" w:h="16838"/>
      <w:pgMar w:top="709" w:right="849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CB7209" w14:textId="77777777" w:rsidR="007E3FCC" w:rsidRDefault="007E3FCC" w:rsidP="00B37CAC">
      <w:pPr>
        <w:spacing w:after="0" w:line="240" w:lineRule="auto"/>
      </w:pPr>
      <w:r>
        <w:separator/>
      </w:r>
    </w:p>
  </w:endnote>
  <w:endnote w:type="continuationSeparator" w:id="0">
    <w:p w14:paraId="179B9069" w14:textId="77777777" w:rsidR="007E3FCC" w:rsidRDefault="007E3FCC" w:rsidP="00B37C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7EB5D8" w14:textId="77777777" w:rsidR="007E3FCC" w:rsidRDefault="007E3FCC" w:rsidP="00B37CAC">
      <w:pPr>
        <w:spacing w:after="0" w:line="240" w:lineRule="auto"/>
      </w:pPr>
      <w:r>
        <w:separator/>
      </w:r>
    </w:p>
  </w:footnote>
  <w:footnote w:type="continuationSeparator" w:id="0">
    <w:p w14:paraId="7C49DC05" w14:textId="77777777" w:rsidR="007E3FCC" w:rsidRDefault="007E3FCC" w:rsidP="00B37C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</w:lvl>
  </w:abstractNum>
  <w:abstractNum w:abstractNumId="1">
    <w:nsid w:val="04EE4F12"/>
    <w:multiLevelType w:val="hybridMultilevel"/>
    <w:tmpl w:val="208AA230"/>
    <w:lvl w:ilvl="0" w:tplc="951007A2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>
    <w:nsid w:val="05FE165C"/>
    <w:multiLevelType w:val="hybridMultilevel"/>
    <w:tmpl w:val="5832CD7E"/>
    <w:lvl w:ilvl="0" w:tplc="58DC7606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">
    <w:nsid w:val="1359006B"/>
    <w:multiLevelType w:val="hybridMultilevel"/>
    <w:tmpl w:val="565EA972"/>
    <w:lvl w:ilvl="0" w:tplc="359AAB3E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1B303E14"/>
    <w:multiLevelType w:val="hybridMultilevel"/>
    <w:tmpl w:val="2C4CE510"/>
    <w:lvl w:ilvl="0" w:tplc="FBBAA8E0">
      <w:start w:val="1"/>
      <w:numFmt w:val="decimal"/>
      <w:lvlText w:val="%1."/>
      <w:lvlJc w:val="left"/>
      <w:pPr>
        <w:ind w:left="1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75" w:hanging="360"/>
      </w:pPr>
    </w:lvl>
    <w:lvl w:ilvl="2" w:tplc="0419001B" w:tentative="1">
      <w:start w:val="1"/>
      <w:numFmt w:val="lowerRoman"/>
      <w:lvlText w:val="%3."/>
      <w:lvlJc w:val="right"/>
      <w:pPr>
        <w:ind w:left="3295" w:hanging="180"/>
      </w:pPr>
    </w:lvl>
    <w:lvl w:ilvl="3" w:tplc="0419000F" w:tentative="1">
      <w:start w:val="1"/>
      <w:numFmt w:val="decimal"/>
      <w:lvlText w:val="%4."/>
      <w:lvlJc w:val="left"/>
      <w:pPr>
        <w:ind w:left="4015" w:hanging="360"/>
      </w:pPr>
    </w:lvl>
    <w:lvl w:ilvl="4" w:tplc="04190019" w:tentative="1">
      <w:start w:val="1"/>
      <w:numFmt w:val="lowerLetter"/>
      <w:lvlText w:val="%5."/>
      <w:lvlJc w:val="left"/>
      <w:pPr>
        <w:ind w:left="4735" w:hanging="360"/>
      </w:pPr>
    </w:lvl>
    <w:lvl w:ilvl="5" w:tplc="0419001B" w:tentative="1">
      <w:start w:val="1"/>
      <w:numFmt w:val="lowerRoman"/>
      <w:lvlText w:val="%6."/>
      <w:lvlJc w:val="right"/>
      <w:pPr>
        <w:ind w:left="5455" w:hanging="180"/>
      </w:pPr>
    </w:lvl>
    <w:lvl w:ilvl="6" w:tplc="0419000F" w:tentative="1">
      <w:start w:val="1"/>
      <w:numFmt w:val="decimal"/>
      <w:lvlText w:val="%7."/>
      <w:lvlJc w:val="left"/>
      <w:pPr>
        <w:ind w:left="6175" w:hanging="360"/>
      </w:pPr>
    </w:lvl>
    <w:lvl w:ilvl="7" w:tplc="04190019" w:tentative="1">
      <w:start w:val="1"/>
      <w:numFmt w:val="lowerLetter"/>
      <w:lvlText w:val="%8."/>
      <w:lvlJc w:val="left"/>
      <w:pPr>
        <w:ind w:left="6895" w:hanging="360"/>
      </w:pPr>
    </w:lvl>
    <w:lvl w:ilvl="8" w:tplc="0419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5">
    <w:nsid w:val="1C017EDF"/>
    <w:multiLevelType w:val="hybridMultilevel"/>
    <w:tmpl w:val="99025276"/>
    <w:lvl w:ilvl="0" w:tplc="48FEAFB8">
      <w:start w:val="7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  <w:color w:val="373737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677B6B"/>
    <w:multiLevelType w:val="hybridMultilevel"/>
    <w:tmpl w:val="16F07536"/>
    <w:lvl w:ilvl="0" w:tplc="0419000F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7">
    <w:nsid w:val="26FE265F"/>
    <w:multiLevelType w:val="hybridMultilevel"/>
    <w:tmpl w:val="99025276"/>
    <w:lvl w:ilvl="0" w:tplc="48FEAFB8">
      <w:start w:val="7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  <w:color w:val="373737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3F4AF3"/>
    <w:multiLevelType w:val="hybridMultilevel"/>
    <w:tmpl w:val="94448DFC"/>
    <w:lvl w:ilvl="0" w:tplc="FBBAA8E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75" w:hanging="360"/>
      </w:pPr>
    </w:lvl>
    <w:lvl w:ilvl="2" w:tplc="0419001B" w:tentative="1">
      <w:start w:val="1"/>
      <w:numFmt w:val="lowerRoman"/>
      <w:lvlText w:val="%3."/>
      <w:lvlJc w:val="right"/>
      <w:pPr>
        <w:ind w:left="3295" w:hanging="180"/>
      </w:pPr>
    </w:lvl>
    <w:lvl w:ilvl="3" w:tplc="0419000F" w:tentative="1">
      <w:start w:val="1"/>
      <w:numFmt w:val="decimal"/>
      <w:lvlText w:val="%4."/>
      <w:lvlJc w:val="left"/>
      <w:pPr>
        <w:ind w:left="4015" w:hanging="360"/>
      </w:pPr>
    </w:lvl>
    <w:lvl w:ilvl="4" w:tplc="04190019" w:tentative="1">
      <w:start w:val="1"/>
      <w:numFmt w:val="lowerLetter"/>
      <w:lvlText w:val="%5."/>
      <w:lvlJc w:val="left"/>
      <w:pPr>
        <w:ind w:left="4735" w:hanging="360"/>
      </w:pPr>
    </w:lvl>
    <w:lvl w:ilvl="5" w:tplc="0419001B" w:tentative="1">
      <w:start w:val="1"/>
      <w:numFmt w:val="lowerRoman"/>
      <w:lvlText w:val="%6."/>
      <w:lvlJc w:val="right"/>
      <w:pPr>
        <w:ind w:left="5455" w:hanging="180"/>
      </w:pPr>
    </w:lvl>
    <w:lvl w:ilvl="6" w:tplc="0419000F" w:tentative="1">
      <w:start w:val="1"/>
      <w:numFmt w:val="decimal"/>
      <w:lvlText w:val="%7."/>
      <w:lvlJc w:val="left"/>
      <w:pPr>
        <w:ind w:left="6175" w:hanging="360"/>
      </w:pPr>
    </w:lvl>
    <w:lvl w:ilvl="7" w:tplc="04190019" w:tentative="1">
      <w:start w:val="1"/>
      <w:numFmt w:val="lowerLetter"/>
      <w:lvlText w:val="%8."/>
      <w:lvlJc w:val="left"/>
      <w:pPr>
        <w:ind w:left="6895" w:hanging="360"/>
      </w:pPr>
    </w:lvl>
    <w:lvl w:ilvl="8" w:tplc="0419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9">
    <w:nsid w:val="49EC3A0B"/>
    <w:multiLevelType w:val="hybridMultilevel"/>
    <w:tmpl w:val="F376A0AA"/>
    <w:lvl w:ilvl="0" w:tplc="B6427B0C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10">
    <w:nsid w:val="5E135711"/>
    <w:multiLevelType w:val="hybridMultilevel"/>
    <w:tmpl w:val="189C6008"/>
    <w:lvl w:ilvl="0" w:tplc="A57871EE">
      <w:start w:val="8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284188"/>
    <w:multiLevelType w:val="hybridMultilevel"/>
    <w:tmpl w:val="4028AE1A"/>
    <w:lvl w:ilvl="0" w:tplc="DC6A8128">
      <w:start w:val="3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2">
    <w:nsid w:val="73C77290"/>
    <w:multiLevelType w:val="hybridMultilevel"/>
    <w:tmpl w:val="99025276"/>
    <w:lvl w:ilvl="0" w:tplc="48FEAFB8">
      <w:start w:val="7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  <w:color w:val="373737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11"/>
  </w:num>
  <w:num w:numId="5">
    <w:abstractNumId w:val="1"/>
  </w:num>
  <w:num w:numId="6">
    <w:abstractNumId w:val="6"/>
  </w:num>
  <w:num w:numId="7">
    <w:abstractNumId w:val="2"/>
  </w:num>
  <w:num w:numId="8">
    <w:abstractNumId w:val="5"/>
  </w:num>
  <w:num w:numId="9">
    <w:abstractNumId w:val="7"/>
  </w:num>
  <w:num w:numId="10">
    <w:abstractNumId w:val="12"/>
  </w:num>
  <w:num w:numId="11">
    <w:abstractNumId w:val="8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C02F0"/>
    <w:rsid w:val="00072C36"/>
    <w:rsid w:val="00077322"/>
    <w:rsid w:val="0010164F"/>
    <w:rsid w:val="00103585"/>
    <w:rsid w:val="002234EC"/>
    <w:rsid w:val="00253CF3"/>
    <w:rsid w:val="00255DB3"/>
    <w:rsid w:val="00282241"/>
    <w:rsid w:val="002828CF"/>
    <w:rsid w:val="003545EE"/>
    <w:rsid w:val="003D2507"/>
    <w:rsid w:val="003D625E"/>
    <w:rsid w:val="003E084E"/>
    <w:rsid w:val="00403E61"/>
    <w:rsid w:val="004905CA"/>
    <w:rsid w:val="004A3C4F"/>
    <w:rsid w:val="004E0968"/>
    <w:rsid w:val="004E1631"/>
    <w:rsid w:val="00511D8C"/>
    <w:rsid w:val="00534464"/>
    <w:rsid w:val="00577B28"/>
    <w:rsid w:val="0058504D"/>
    <w:rsid w:val="005A6CA8"/>
    <w:rsid w:val="005B1FA1"/>
    <w:rsid w:val="005B257E"/>
    <w:rsid w:val="005C02F0"/>
    <w:rsid w:val="005C5316"/>
    <w:rsid w:val="005D270E"/>
    <w:rsid w:val="005E3319"/>
    <w:rsid w:val="006C170F"/>
    <w:rsid w:val="006C6706"/>
    <w:rsid w:val="006E2EEB"/>
    <w:rsid w:val="006F6097"/>
    <w:rsid w:val="006F77FF"/>
    <w:rsid w:val="0070407C"/>
    <w:rsid w:val="0072699C"/>
    <w:rsid w:val="00757328"/>
    <w:rsid w:val="007E2B22"/>
    <w:rsid w:val="007E3FCC"/>
    <w:rsid w:val="007F68A3"/>
    <w:rsid w:val="00905533"/>
    <w:rsid w:val="009104C0"/>
    <w:rsid w:val="00974805"/>
    <w:rsid w:val="009A1E09"/>
    <w:rsid w:val="00A061A9"/>
    <w:rsid w:val="00A37B0B"/>
    <w:rsid w:val="00A5646A"/>
    <w:rsid w:val="00A57659"/>
    <w:rsid w:val="00A8308E"/>
    <w:rsid w:val="00AA2ED4"/>
    <w:rsid w:val="00AB5B5B"/>
    <w:rsid w:val="00AC3CEE"/>
    <w:rsid w:val="00AE4CF5"/>
    <w:rsid w:val="00B04956"/>
    <w:rsid w:val="00B373CC"/>
    <w:rsid w:val="00B37CAC"/>
    <w:rsid w:val="00B40C5A"/>
    <w:rsid w:val="00B57456"/>
    <w:rsid w:val="00B8424C"/>
    <w:rsid w:val="00B96433"/>
    <w:rsid w:val="00BC6BE6"/>
    <w:rsid w:val="00BE5974"/>
    <w:rsid w:val="00C032F5"/>
    <w:rsid w:val="00C06C04"/>
    <w:rsid w:val="00C85B04"/>
    <w:rsid w:val="00C95A89"/>
    <w:rsid w:val="00CB4D66"/>
    <w:rsid w:val="00D86596"/>
    <w:rsid w:val="00DE4D1E"/>
    <w:rsid w:val="00DF2EA8"/>
    <w:rsid w:val="00E14552"/>
    <w:rsid w:val="00E63AEA"/>
    <w:rsid w:val="00E64975"/>
    <w:rsid w:val="00E65B57"/>
    <w:rsid w:val="00E723C3"/>
    <w:rsid w:val="00EA6E86"/>
    <w:rsid w:val="00EB25E8"/>
    <w:rsid w:val="00F27B15"/>
    <w:rsid w:val="00F37291"/>
    <w:rsid w:val="00F70767"/>
    <w:rsid w:val="00FC277E"/>
    <w:rsid w:val="00FE5D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9924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D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5B57"/>
    <w:pPr>
      <w:ind w:left="720"/>
      <w:contextualSpacing/>
    </w:pPr>
  </w:style>
  <w:style w:type="paragraph" w:styleId="a4">
    <w:name w:val="No Spacing"/>
    <w:link w:val="a5"/>
    <w:uiPriority w:val="1"/>
    <w:qFormat/>
    <w:rsid w:val="00A57659"/>
    <w:pPr>
      <w:suppressAutoHyphens/>
      <w:spacing w:after="0" w:line="240" w:lineRule="auto"/>
    </w:pPr>
    <w:rPr>
      <w:rFonts w:ascii="Calibri" w:eastAsia="Calibri" w:hAnsi="Calibri" w:cs="Times New Roman"/>
      <w:color w:val="00000A"/>
      <w:sz w:val="24"/>
      <w:szCs w:val="24"/>
      <w:lang w:eastAsia="zh-CN" w:bidi="hi-IN"/>
    </w:rPr>
  </w:style>
  <w:style w:type="character" w:customStyle="1" w:styleId="a5">
    <w:name w:val="Без интервала Знак"/>
    <w:basedOn w:val="a0"/>
    <w:link w:val="a4"/>
    <w:uiPriority w:val="1"/>
    <w:locked/>
    <w:rsid w:val="00A57659"/>
    <w:rPr>
      <w:rFonts w:ascii="Calibri" w:eastAsia="Calibri" w:hAnsi="Calibri" w:cs="Times New Roman"/>
      <w:color w:val="00000A"/>
      <w:sz w:val="24"/>
      <w:szCs w:val="24"/>
      <w:lang w:eastAsia="zh-CN" w:bidi="hi-IN"/>
    </w:rPr>
  </w:style>
  <w:style w:type="paragraph" w:styleId="a6">
    <w:name w:val="header"/>
    <w:basedOn w:val="a"/>
    <w:link w:val="a7"/>
    <w:uiPriority w:val="99"/>
    <w:unhideWhenUsed/>
    <w:rsid w:val="00B37C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37CAC"/>
  </w:style>
  <w:style w:type="paragraph" w:styleId="a8">
    <w:name w:val="footer"/>
    <w:basedOn w:val="a"/>
    <w:link w:val="a9"/>
    <w:uiPriority w:val="99"/>
    <w:unhideWhenUsed/>
    <w:rsid w:val="00B37C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37CAC"/>
  </w:style>
  <w:style w:type="paragraph" w:styleId="aa">
    <w:name w:val="Balloon Text"/>
    <w:basedOn w:val="a"/>
    <w:link w:val="ab"/>
    <w:uiPriority w:val="99"/>
    <w:semiHidden/>
    <w:unhideWhenUsed/>
    <w:rsid w:val="005B25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B25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43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5</Pages>
  <Words>1962</Words>
  <Characters>11184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ЗамДир</dc:creator>
  <cp:keywords/>
  <dc:description/>
  <cp:lastModifiedBy>RePack by Diakov</cp:lastModifiedBy>
  <cp:revision>69</cp:revision>
  <cp:lastPrinted>2019-09-02T14:48:00Z</cp:lastPrinted>
  <dcterms:created xsi:type="dcterms:W3CDTF">2017-06-22T10:35:00Z</dcterms:created>
  <dcterms:modified xsi:type="dcterms:W3CDTF">2021-09-21T08:04:00Z</dcterms:modified>
</cp:coreProperties>
</file>